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C6239" w14:textId="77777777" w:rsidR="00B874CC" w:rsidRDefault="00B874CC" w:rsidP="00C8518F">
      <w:pPr>
        <w:rPr>
          <w:b/>
          <w:color w:val="000000"/>
          <w:sz w:val="28"/>
          <w:szCs w:val="28"/>
        </w:rPr>
      </w:pPr>
    </w:p>
    <w:p w14:paraId="77C5E4CF" w14:textId="65F5DF49" w:rsidR="00FA4EC9" w:rsidRDefault="00CF58CE" w:rsidP="00C8518F">
      <w:pPr>
        <w:rPr>
          <w:b/>
          <w:color w:val="000000"/>
          <w:sz w:val="28"/>
          <w:szCs w:val="28"/>
        </w:rPr>
      </w:pPr>
      <w:r>
        <w:rPr>
          <w:b/>
          <w:noProof/>
          <w:color w:val="000000"/>
          <w:sz w:val="28"/>
          <w:szCs w:val="28"/>
        </w:rPr>
        <w:drawing>
          <wp:inline distT="0" distB="0" distL="0" distR="0" wp14:anchorId="2483DFDF" wp14:editId="7B74EB7C">
            <wp:extent cx="5943600" cy="15779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577975"/>
                    </a:xfrm>
                    <a:prstGeom prst="rect">
                      <a:avLst/>
                    </a:prstGeom>
                  </pic:spPr>
                </pic:pic>
              </a:graphicData>
            </a:graphic>
          </wp:inline>
        </w:drawing>
      </w:r>
    </w:p>
    <w:p w14:paraId="0E5DD638" w14:textId="77777777" w:rsidR="00165334" w:rsidRDefault="00165334" w:rsidP="00165334">
      <w:pPr>
        <w:autoSpaceDE w:val="0"/>
        <w:autoSpaceDN w:val="0"/>
        <w:adjustRightInd w:val="0"/>
        <w:rPr>
          <w:rFonts w:ascii="Times" w:hAnsi="Times" w:cs="Times"/>
          <w:b/>
          <w:bCs/>
          <w:color w:val="000000"/>
          <w:sz w:val="28"/>
          <w:szCs w:val="28"/>
        </w:rPr>
      </w:pPr>
    </w:p>
    <w:p w14:paraId="7D8A1494" w14:textId="77777777" w:rsidR="00EB4E2B" w:rsidRPr="002D4C44" w:rsidRDefault="00EB4E2B" w:rsidP="00EB4E2B">
      <w:pPr>
        <w:rPr>
          <w:b/>
          <w:bCs/>
          <w:sz w:val="28"/>
          <w:szCs w:val="28"/>
        </w:rPr>
      </w:pPr>
      <w:r w:rsidRPr="002D4C44">
        <w:rPr>
          <w:b/>
          <w:bCs/>
          <w:sz w:val="28"/>
          <w:szCs w:val="28"/>
        </w:rPr>
        <w:t>National President receives major award from Penn State</w:t>
      </w:r>
    </w:p>
    <w:p w14:paraId="354461EF" w14:textId="77777777" w:rsidR="00EB4E2B" w:rsidRPr="00E456C3" w:rsidRDefault="00EB4E2B" w:rsidP="00EB4E2B"/>
    <w:p w14:paraId="68907658" w14:textId="77777777" w:rsidR="00B91088" w:rsidRDefault="00B91088" w:rsidP="00B91088">
      <w:r>
        <w:t xml:space="preserve">On Thursday, October 14, National Grange President Betsy Huber was honored by the Penn State Agricultural Council with the 2021 Leadership Award. The award is given annually in three categories to acknowledge individuals, organizations and events that successfully advance agriculture in Pennsylvania. </w:t>
      </w:r>
    </w:p>
    <w:p w14:paraId="0919057C" w14:textId="77777777" w:rsidR="00B91088" w:rsidRDefault="00B91088" w:rsidP="00B91088">
      <w:r>
        <w:t xml:space="preserve"> </w:t>
      </w:r>
    </w:p>
    <w:p w14:paraId="1FF40EA9" w14:textId="77777777" w:rsidR="00B91088" w:rsidRDefault="00B91088" w:rsidP="00B91088">
      <w:r>
        <w:t>The recipients receive a Penn State Nittany Lion statuette, and their names are engraved on a permanent display on the University Park campus.</w:t>
      </w:r>
    </w:p>
    <w:p w14:paraId="70E32E1A" w14:textId="77777777" w:rsidR="00B91088" w:rsidRDefault="00B91088" w:rsidP="00B91088">
      <w:r>
        <w:t xml:space="preserve"> </w:t>
      </w:r>
    </w:p>
    <w:p w14:paraId="566C8AF0" w14:textId="77777777" w:rsidR="00B91088" w:rsidRDefault="00B91088" w:rsidP="00B91088">
      <w:r>
        <w:t xml:space="preserve">Huber, a native of Chester County born and raised on a dairy farm, previously served on the Penn State Board of </w:t>
      </w:r>
      <w:proofErr w:type="gramStart"/>
      <w:r>
        <w:t>Trustees</w:t>
      </w:r>
      <w:proofErr w:type="gramEnd"/>
      <w:r>
        <w:t xml:space="preserve"> and received trustee emerita status in 2017. She was a district aide to former state Rep. Arthur D. Hershey from 1992-2002.</w:t>
      </w:r>
    </w:p>
    <w:p w14:paraId="1D1AFDD2" w14:textId="77777777" w:rsidR="00B91088" w:rsidRDefault="00B91088" w:rsidP="00B91088">
      <w:r>
        <w:t xml:space="preserve"> </w:t>
      </w:r>
    </w:p>
    <w:p w14:paraId="2F881298" w14:textId="77777777" w:rsidR="00B91088" w:rsidRDefault="00B91088" w:rsidP="00B91088">
      <w:r>
        <w:t>Huber has held numerous leadership positions within the agriculture community, including serving on the boards of Pennsylvania Farm Link; the Pennsylvania Department of Environmental Protection Agricultural Advisory Board, which she chaired in 2007; the Pennsylvania State Council of Farm Organizations, which she led as president from 2011-12; and the Pennsylvania Department of Agriculture Fertilizer Advisory Committee. She also is executive secretary for the Pennsylvania Young Farmers Association.</w:t>
      </w:r>
    </w:p>
    <w:p w14:paraId="123E18A1" w14:textId="77777777" w:rsidR="00B91088" w:rsidRDefault="00B91088" w:rsidP="00B91088">
      <w:r>
        <w:t xml:space="preserve"> </w:t>
      </w:r>
    </w:p>
    <w:p w14:paraId="73438FEF" w14:textId="77777777" w:rsidR="00B91088" w:rsidRDefault="00B91088" w:rsidP="00B91088">
      <w:r>
        <w:t xml:space="preserve">Currently she is a member of the Federal Communications Commission Broadband for Precision Agriculture working group on Deployment, and a former member of the FCC Broadband Deployment Advisory Committee. She also serves on the board of the National Coalition for Food and Agricultural Research, and the Safety for Youth in Agriculture project. </w:t>
      </w:r>
    </w:p>
    <w:p w14:paraId="01F5AD8D" w14:textId="77777777" w:rsidR="00B91088" w:rsidRDefault="00B91088" w:rsidP="00B91088">
      <w:r>
        <w:t xml:space="preserve"> </w:t>
      </w:r>
    </w:p>
    <w:p w14:paraId="7E22430B" w14:textId="7B3C6A0A" w:rsidR="00EB4E2B" w:rsidRDefault="00B91088" w:rsidP="00B91088">
      <w:r>
        <w:t>The Penn State Agricultural Council is an independent association of more than 90 organizations representing Pennsylvania’s agricultural or related interests. The council advises Penn State's College of Agricultural Sciences and advocates for agricultural education and research to both legislative policymakers and agricultural leaders.</w:t>
      </w:r>
    </w:p>
    <w:p w14:paraId="57BD0BCD" w14:textId="0A7A8F38" w:rsidR="00B91088" w:rsidRDefault="00B91088" w:rsidP="00B91088"/>
    <w:p w14:paraId="1AD4FF5C" w14:textId="78551FBF" w:rsidR="00B91088" w:rsidRDefault="00B91088" w:rsidP="00B91088"/>
    <w:p w14:paraId="74AFCC7B" w14:textId="77777777" w:rsidR="00B91088" w:rsidRDefault="00B91088" w:rsidP="00B91088">
      <w:pPr>
        <w:rPr>
          <w:rFonts w:ascii="Times" w:eastAsia="Times" w:hAnsi="Times" w:cs="Times"/>
          <w:b/>
          <w:sz w:val="28"/>
          <w:szCs w:val="28"/>
        </w:rPr>
      </w:pPr>
    </w:p>
    <w:p w14:paraId="5A0CFC88" w14:textId="0B6CC9FB" w:rsidR="004A697F" w:rsidRDefault="00C810C8" w:rsidP="00C8518F">
      <w:pPr>
        <w:rPr>
          <w:rFonts w:ascii="Times" w:eastAsia="Times" w:hAnsi="Times" w:cs="Times"/>
          <w:b/>
          <w:sz w:val="28"/>
          <w:szCs w:val="28"/>
        </w:rPr>
      </w:pPr>
      <w:r>
        <w:rPr>
          <w:rFonts w:ascii="Times" w:eastAsia="Times" w:hAnsi="Times" w:cs="Times"/>
          <w:b/>
          <w:sz w:val="28"/>
          <w:szCs w:val="28"/>
        </w:rPr>
        <w:t>State sessions a treat after social distancing</w:t>
      </w:r>
    </w:p>
    <w:p w14:paraId="722EDB76" w14:textId="2A48C086" w:rsidR="003F60BB" w:rsidRPr="00165334" w:rsidRDefault="008C0CE1" w:rsidP="00165334">
      <w:pPr>
        <w:shd w:val="clear" w:color="auto" w:fill="FFFFFF"/>
        <w:spacing w:after="300"/>
        <w:rPr>
          <w:rFonts w:ascii="Times" w:hAnsi="Times" w:cs="Helvetica"/>
          <w:i/>
          <w:iCs/>
          <w:color w:val="2B2C30"/>
        </w:rPr>
      </w:pPr>
      <w:r w:rsidRPr="00DA178D">
        <w:rPr>
          <w:rFonts w:ascii="Times" w:hAnsi="Times" w:cs="Helvetica"/>
          <w:i/>
          <w:iCs/>
          <w:color w:val="2B2C30"/>
        </w:rPr>
        <w:t xml:space="preserve">By Betsy </w:t>
      </w:r>
      <w:r w:rsidR="003F60BB">
        <w:rPr>
          <w:rFonts w:ascii="Times" w:hAnsi="Times" w:cs="Helvetica"/>
          <w:i/>
          <w:iCs/>
          <w:color w:val="2B2C30"/>
        </w:rPr>
        <w:t xml:space="preserve">E. </w:t>
      </w:r>
      <w:r w:rsidRPr="00DA178D">
        <w:rPr>
          <w:rFonts w:ascii="Times" w:hAnsi="Times" w:cs="Helvetica"/>
          <w:i/>
          <w:iCs/>
          <w:color w:val="2B2C30"/>
        </w:rPr>
        <w:t>Huber</w:t>
      </w:r>
      <w:r w:rsidR="003F60BB">
        <w:rPr>
          <w:rFonts w:ascii="Times" w:hAnsi="Times" w:cs="Helvetica"/>
          <w:i/>
          <w:iCs/>
          <w:color w:val="2B2C30"/>
        </w:rPr>
        <w:t>, National President</w:t>
      </w:r>
    </w:p>
    <w:p w14:paraId="7A1310D9" w14:textId="097347F4" w:rsidR="00826C9D" w:rsidRDefault="00826C9D" w:rsidP="00826C9D">
      <w:r>
        <w:t xml:space="preserve">This time of </w:t>
      </w:r>
      <w:proofErr w:type="gramStart"/>
      <w:r>
        <w:t>year</w:t>
      </w:r>
      <w:proofErr w:type="gramEnd"/>
      <w:r>
        <w:t xml:space="preserve"> is so exciting with many State Granges holding their sessions in October. I had the opportunity to represent National Grange at my own state session in Pennsylvania last </w:t>
      </w:r>
      <w:proofErr w:type="gramStart"/>
      <w:r>
        <w:lastRenderedPageBreak/>
        <w:t>weekend, and</w:t>
      </w:r>
      <w:proofErr w:type="gramEnd"/>
      <w:r>
        <w:t xml:space="preserve"> peeked into New Jersey’s Zoom meeting on Saturday.  Today I’m visiting Maryland’s session. Having missed all state sessions last year, this </w:t>
      </w:r>
      <w:proofErr w:type="spellStart"/>
      <w:r>
        <w:t>year’s</w:t>
      </w:r>
      <w:proofErr w:type="spellEnd"/>
      <w:r>
        <w:t xml:space="preserve"> are especially enjoyable!</w:t>
      </w:r>
    </w:p>
    <w:p w14:paraId="269C19C0" w14:textId="77777777" w:rsidR="00826C9D" w:rsidRDefault="00826C9D" w:rsidP="00826C9D"/>
    <w:p w14:paraId="487A4393" w14:textId="4D949539" w:rsidR="00826C9D" w:rsidRDefault="00826C9D" w:rsidP="00826C9D">
      <w:r>
        <w:t xml:space="preserve">I hope you all </w:t>
      </w:r>
      <w:proofErr w:type="gramStart"/>
      <w:r>
        <w:t>have the opportunity to</w:t>
      </w:r>
      <w:proofErr w:type="gramEnd"/>
      <w:r>
        <w:t xml:space="preserve"> attend your own State Grange session. This is where you can learn a lot more about what the Grange has to offer, above and beyond the good times and good work you enjoy in your own Community Grange. Usually there are lots of contest </w:t>
      </w:r>
      <w:proofErr w:type="spellStart"/>
      <w:r>
        <w:t>judgings</w:t>
      </w:r>
      <w:proofErr w:type="spellEnd"/>
      <w:r>
        <w:t xml:space="preserve">—needlework, art, garden produce, public speaking, talent, sign-a-song, and many more. </w:t>
      </w:r>
    </w:p>
    <w:p w14:paraId="582D80AD" w14:textId="77777777" w:rsidR="00826C9D" w:rsidRDefault="00826C9D" w:rsidP="00826C9D"/>
    <w:p w14:paraId="157F4A3A" w14:textId="64AE45EF" w:rsidR="00826C9D" w:rsidRDefault="00826C9D" w:rsidP="00826C9D">
      <w:r>
        <w:t xml:space="preserve">Often our youth and Junior members participate in opening the session or holding their own meeting. I dare say, the youth always show up the regular State Officers with their drill work! It’s </w:t>
      </w:r>
      <w:proofErr w:type="gramStart"/>
      <w:r>
        <w:t>really fun</w:t>
      </w:r>
      <w:proofErr w:type="gramEnd"/>
      <w:r>
        <w:t xml:space="preserve"> to watch.</w:t>
      </w:r>
    </w:p>
    <w:p w14:paraId="0CBDE0E8" w14:textId="77777777" w:rsidR="00826C9D" w:rsidRDefault="00826C9D" w:rsidP="00826C9D"/>
    <w:p w14:paraId="4F4F5528" w14:textId="6B69DA27" w:rsidR="00826C9D" w:rsidRDefault="00826C9D" w:rsidP="00826C9D">
      <w:proofErr w:type="gramStart"/>
      <w:r>
        <w:t>Of course</w:t>
      </w:r>
      <w:proofErr w:type="gramEnd"/>
      <w:r>
        <w:t xml:space="preserve"> the best part about State Sessions is the fellowship with old friends and making new friends. I always find that it doesn’t matter if I haven’t seen friends for a year—or two, in this case—we can pick right up where we left off the last time we spoke. Distance and time don’t mean a thing between Grange friends.</w:t>
      </w:r>
    </w:p>
    <w:p w14:paraId="56E2FB02" w14:textId="77777777" w:rsidR="00826C9D" w:rsidRDefault="00826C9D" w:rsidP="00826C9D"/>
    <w:p w14:paraId="3182C150" w14:textId="5BC41057" w:rsidR="00826C9D" w:rsidRDefault="00826C9D" w:rsidP="00826C9D">
      <w:r>
        <w:t>The same things I’ve said about State Grange Sessions also apply to National Convention. I hope you will plan to attend one when possible—if not this year, then 2022 in Reno or 2023 in Niagara Falls! I guarantee you will be glad you did. We are still “Cultivating Connections” across the USA.</w:t>
      </w:r>
    </w:p>
    <w:p w14:paraId="0BB3AEF4" w14:textId="074B75D9" w:rsidR="00EB4E2B" w:rsidRDefault="00EB4E2B" w:rsidP="00826C9D"/>
    <w:p w14:paraId="6DF400A9" w14:textId="77777777" w:rsidR="00EB4E2B" w:rsidRPr="009331FF" w:rsidRDefault="00EB4E2B" w:rsidP="00EB4E2B">
      <w:pPr>
        <w:autoSpaceDE w:val="0"/>
        <w:autoSpaceDN w:val="0"/>
        <w:adjustRightInd w:val="0"/>
        <w:rPr>
          <w:rFonts w:ascii="Times" w:hAnsi="Times" w:cs="Helvetica"/>
          <w:b/>
          <w:bCs/>
          <w:color w:val="000000"/>
          <w:sz w:val="28"/>
          <w:szCs w:val="28"/>
        </w:rPr>
      </w:pPr>
      <w:r>
        <w:rPr>
          <w:rFonts w:ascii="Times" w:hAnsi="Times" w:cs="Helvetica"/>
          <w:b/>
          <w:bCs/>
          <w:color w:val="000000"/>
          <w:sz w:val="28"/>
          <w:szCs w:val="28"/>
        </w:rPr>
        <w:t>What are you doing to ensure the safety of our Juniors?</w:t>
      </w:r>
    </w:p>
    <w:p w14:paraId="44CA32A1" w14:textId="77777777" w:rsidR="00EB4E2B" w:rsidRPr="00EA2863" w:rsidRDefault="00EB4E2B" w:rsidP="00EB4E2B">
      <w:pPr>
        <w:autoSpaceDE w:val="0"/>
        <w:autoSpaceDN w:val="0"/>
        <w:adjustRightInd w:val="0"/>
        <w:spacing w:after="300"/>
        <w:rPr>
          <w:rFonts w:ascii="Times" w:hAnsi="Times" w:cs="Helvetica"/>
          <w:i/>
          <w:iCs/>
          <w:color w:val="2B2C30"/>
        </w:rPr>
      </w:pPr>
      <w:r w:rsidRPr="00EA2863">
        <w:rPr>
          <w:rFonts w:ascii="Times" w:hAnsi="Times" w:cs="Helvetica"/>
          <w:i/>
          <w:iCs/>
          <w:color w:val="2B2C30"/>
        </w:rPr>
        <w:t xml:space="preserve">By </w:t>
      </w:r>
      <w:r>
        <w:rPr>
          <w:rFonts w:ascii="Times" w:hAnsi="Times" w:cs="Helvetica"/>
          <w:i/>
          <w:iCs/>
          <w:color w:val="2B2C30"/>
        </w:rPr>
        <w:t>Philip Vonada</w:t>
      </w:r>
      <w:r w:rsidRPr="00EA2863">
        <w:rPr>
          <w:rFonts w:ascii="Times" w:hAnsi="Times" w:cs="Helvetica"/>
          <w:i/>
          <w:iCs/>
          <w:color w:val="2B2C30"/>
        </w:rPr>
        <w:t xml:space="preserve">, National Grange </w:t>
      </w:r>
      <w:r>
        <w:rPr>
          <w:rFonts w:ascii="Times" w:hAnsi="Times" w:cs="Helvetica"/>
          <w:i/>
          <w:iCs/>
          <w:color w:val="2B2C30"/>
        </w:rPr>
        <w:t>Senior Communication Fellow</w:t>
      </w:r>
    </w:p>
    <w:p w14:paraId="1C051F3C" w14:textId="77777777" w:rsidR="00EB4E2B" w:rsidRDefault="00EB4E2B" w:rsidP="00EB4E2B">
      <w:r>
        <w:t xml:space="preserve">This past weekend, I had the pleasure of attending my state Grange session as the PA Junior Grange Director. </w:t>
      </w:r>
    </w:p>
    <w:p w14:paraId="0B8C04FC" w14:textId="77777777" w:rsidR="00EB4E2B" w:rsidRDefault="00EB4E2B" w:rsidP="00EB4E2B"/>
    <w:p w14:paraId="15A7F644" w14:textId="77777777" w:rsidR="00EB4E2B" w:rsidRDefault="00EB4E2B" w:rsidP="00EB4E2B">
      <w:r>
        <w:t>As I have so many times in the past, I pulled out my phone to take a few quick pictures of Junior Grangers as they participated in activities and joined in activities throughout the weekend. I’m sure many of you have done the same, but have you thought about what you could or should do with those photos, and how to ensure child safety and parental consent when you use them?</w:t>
      </w:r>
    </w:p>
    <w:p w14:paraId="679F4373" w14:textId="77777777" w:rsidR="00EB4E2B" w:rsidRDefault="00EB4E2B" w:rsidP="00EB4E2B"/>
    <w:p w14:paraId="63EB8E2F" w14:textId="77777777" w:rsidR="00EB4E2B" w:rsidRDefault="00EB4E2B" w:rsidP="00EB4E2B">
      <w:r>
        <w:t xml:space="preserve">It is so easy to take photos on phones and quickly disseminate them through the Internet - via social media (including but not limited to Facebook, Instagram, Twitter, Snapchat, and </w:t>
      </w:r>
      <w:proofErr w:type="spellStart"/>
      <w:r>
        <w:t>TikTok</w:t>
      </w:r>
      <w:proofErr w:type="spellEnd"/>
      <w:r>
        <w:t xml:space="preserve">), but have we thought about what others may be doing with those photos? </w:t>
      </w:r>
    </w:p>
    <w:p w14:paraId="5EBA8121" w14:textId="77777777" w:rsidR="00EB4E2B" w:rsidRDefault="00EB4E2B" w:rsidP="00EB4E2B"/>
    <w:p w14:paraId="33F8C9F2" w14:textId="77777777" w:rsidR="00EB4E2B" w:rsidRDefault="00EB4E2B" w:rsidP="00EB4E2B">
      <w:r>
        <w:t xml:space="preserve">To protect our Juniors in Pennsylvania, almost all pictures of Junior members at Grange events are posted only in our private Facebook group, where members must be approved by the State Junior Committee. Junior Grange families attending State Grange events are given media release forms, with a defined start and end date for when permission is given - this allows us to use photos of Junior Grange members in our state newsletters, magazine, and/or on social media. It is important to also consider how or if children in the photos are identified. </w:t>
      </w:r>
    </w:p>
    <w:p w14:paraId="6A682586" w14:textId="77777777" w:rsidR="00EB4E2B" w:rsidRDefault="00EB4E2B" w:rsidP="00EB4E2B"/>
    <w:p w14:paraId="38747300" w14:textId="77777777" w:rsidR="00EB4E2B" w:rsidRDefault="00EB4E2B" w:rsidP="00EB4E2B">
      <w:r>
        <w:t xml:space="preserve">By having permission granted or denied on release forms signed (by parents/guardians), we ensure that Juniors are protected in an age where it is becoming easier by the day to take and manipulate images from the internet. </w:t>
      </w:r>
    </w:p>
    <w:p w14:paraId="707748DF" w14:textId="77777777" w:rsidR="00EB4E2B" w:rsidRDefault="00EB4E2B" w:rsidP="00EB4E2B">
      <w:r>
        <w:lastRenderedPageBreak/>
        <w:t xml:space="preserve">It is imperative that this protection is given to protect the liability of individuals and Granges. </w:t>
      </w:r>
    </w:p>
    <w:p w14:paraId="2B3375EB" w14:textId="77777777" w:rsidR="00EB4E2B" w:rsidRDefault="00EB4E2B" w:rsidP="00EB4E2B"/>
    <w:p w14:paraId="74F4C9F0" w14:textId="2269CBB9" w:rsidR="00EB4E2B" w:rsidRDefault="00EB4E2B" w:rsidP="00EB4E2B">
      <w:r>
        <w:t xml:space="preserve">Whether you think you “need” the release forms or not, they are designed to keep the Grange and your participants safe. Stay tuned to the next issue of </w:t>
      </w:r>
      <w:r>
        <w:rPr>
          <w:i/>
        </w:rPr>
        <w:t>Good Day!</w:t>
      </w:r>
      <w:r>
        <w:t xml:space="preserve"> magazine with more information on photo releases with special attention to protecting minors.</w:t>
      </w:r>
    </w:p>
    <w:p w14:paraId="4FB94CE0" w14:textId="77777777" w:rsidR="00EB4E2B" w:rsidRDefault="00EB4E2B" w:rsidP="00EB4E2B"/>
    <w:p w14:paraId="247181B3" w14:textId="77777777" w:rsidR="002D4C44" w:rsidRDefault="002D4C44" w:rsidP="008C0CE1">
      <w:pPr>
        <w:rPr>
          <w:rFonts w:ascii="Times" w:hAnsi="Times" w:cs="Helvetica"/>
          <w:b/>
          <w:bCs/>
          <w:color w:val="2B2C30"/>
          <w:sz w:val="28"/>
          <w:szCs w:val="28"/>
        </w:rPr>
      </w:pPr>
    </w:p>
    <w:p w14:paraId="52285E93" w14:textId="0C58F8AD" w:rsidR="00116774" w:rsidRPr="00116774" w:rsidRDefault="00E67802" w:rsidP="008C0CE1">
      <w:pPr>
        <w:rPr>
          <w:rFonts w:ascii="Times" w:hAnsi="Times" w:cs="Helvetica"/>
          <w:b/>
          <w:bCs/>
          <w:color w:val="2B2C30"/>
          <w:sz w:val="28"/>
          <w:szCs w:val="28"/>
        </w:rPr>
      </w:pPr>
      <w:r>
        <w:rPr>
          <w:rFonts w:ascii="Times" w:hAnsi="Times" w:cs="Helvetica"/>
          <w:b/>
          <w:bCs/>
          <w:noProof/>
          <w:color w:val="2B2C30"/>
          <w:sz w:val="28"/>
          <w:szCs w:val="28"/>
        </w:rPr>
        <w:drawing>
          <wp:inline distT="0" distB="0" distL="0" distR="0" wp14:anchorId="17F14801" wp14:editId="4256551B">
            <wp:extent cx="2815771" cy="2815771"/>
            <wp:effectExtent l="0" t="0" r="3810" b="3810"/>
            <wp:docPr id="1" name="Picture 1" descr="A collage of peop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llage of people&#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33053" cy="2833053"/>
                    </a:xfrm>
                    <a:prstGeom prst="rect">
                      <a:avLst/>
                    </a:prstGeom>
                  </pic:spPr>
                </pic:pic>
              </a:graphicData>
            </a:graphic>
          </wp:inline>
        </w:drawing>
      </w:r>
      <w:r>
        <w:rPr>
          <w:rFonts w:ascii="Times" w:hAnsi="Times" w:cs="Helvetica"/>
          <w:b/>
          <w:bCs/>
          <w:color w:val="2B2C30"/>
          <w:sz w:val="28"/>
          <w:szCs w:val="28"/>
        </w:rPr>
        <w:t xml:space="preserve">    </w:t>
      </w:r>
      <w:r>
        <w:rPr>
          <w:b/>
          <w:noProof/>
          <w:sz w:val="28"/>
          <w:szCs w:val="28"/>
        </w:rPr>
        <w:drawing>
          <wp:inline distT="0" distB="0" distL="0" distR="0" wp14:anchorId="6224828F" wp14:editId="17F09BA4">
            <wp:extent cx="2815590" cy="2815590"/>
            <wp:effectExtent l="0" t="0" r="3810" b="381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32203" cy="2832203"/>
                    </a:xfrm>
                    <a:prstGeom prst="rect">
                      <a:avLst/>
                    </a:prstGeom>
                  </pic:spPr>
                </pic:pic>
              </a:graphicData>
            </a:graphic>
          </wp:inline>
        </w:drawing>
      </w:r>
    </w:p>
    <w:p w14:paraId="03902341" w14:textId="3719B5C6" w:rsidR="00CD589A" w:rsidRDefault="00CD589A" w:rsidP="00165334">
      <w:pPr>
        <w:autoSpaceDE w:val="0"/>
        <w:autoSpaceDN w:val="0"/>
        <w:adjustRightInd w:val="0"/>
        <w:rPr>
          <w:rFonts w:ascii="Helvetica" w:hAnsi="Helvetica" w:cs="Helvetica"/>
          <w:b/>
          <w:bCs/>
          <w:color w:val="2B2C30"/>
          <w:sz w:val="28"/>
          <w:szCs w:val="28"/>
        </w:rPr>
      </w:pPr>
    </w:p>
    <w:p w14:paraId="705F4A83" w14:textId="77777777" w:rsidR="00E67802" w:rsidRDefault="00E67802" w:rsidP="00165334">
      <w:pPr>
        <w:autoSpaceDE w:val="0"/>
        <w:autoSpaceDN w:val="0"/>
        <w:adjustRightInd w:val="0"/>
        <w:rPr>
          <w:rFonts w:ascii="Helvetica" w:hAnsi="Helvetica" w:cs="Helvetica"/>
          <w:b/>
          <w:bCs/>
          <w:color w:val="2B2C30"/>
          <w:sz w:val="28"/>
          <w:szCs w:val="28"/>
        </w:rPr>
      </w:pPr>
    </w:p>
    <w:p w14:paraId="137B8E39" w14:textId="612FC89A" w:rsidR="00E67802" w:rsidRDefault="00165334" w:rsidP="00165334">
      <w:pPr>
        <w:autoSpaceDE w:val="0"/>
        <w:autoSpaceDN w:val="0"/>
        <w:adjustRightInd w:val="0"/>
        <w:rPr>
          <w:rFonts w:ascii="Helvetica" w:hAnsi="Helvetica" w:cs="Helvetica"/>
          <w:b/>
          <w:bCs/>
          <w:color w:val="2B2C30"/>
          <w:sz w:val="28"/>
          <w:szCs w:val="28"/>
        </w:rPr>
      </w:pPr>
      <w:r>
        <w:rPr>
          <w:rFonts w:ascii="Helvetica" w:hAnsi="Helvetica" w:cs="Helvetica"/>
          <w:b/>
          <w:bCs/>
          <w:color w:val="2B2C30"/>
          <w:sz w:val="28"/>
          <w:szCs w:val="28"/>
        </w:rPr>
        <w:t xml:space="preserve">GRANGE MEMBER BENEFIT: </w:t>
      </w:r>
      <w:r w:rsidR="00E67802">
        <w:rPr>
          <w:rFonts w:ascii="Helvetica" w:hAnsi="Helvetica" w:cs="Helvetica"/>
          <w:b/>
          <w:bCs/>
          <w:color w:val="2B2C30"/>
          <w:sz w:val="28"/>
          <w:szCs w:val="28"/>
        </w:rPr>
        <w:t>Choice Hotels</w:t>
      </w:r>
    </w:p>
    <w:p w14:paraId="5E9E1B4A" w14:textId="781417AF" w:rsidR="00E02931" w:rsidRDefault="00E02931" w:rsidP="001B3E32">
      <w:pPr>
        <w:pStyle w:val="NormalWeb"/>
        <w:spacing w:before="0" w:beforeAutospacing="0" w:after="0" w:afterAutospacing="0"/>
        <w:rPr>
          <w:rStyle w:val="Strong"/>
          <w:rFonts w:ascii="Times" w:hAnsi="Times" w:cs="Arial"/>
          <w:color w:val="000000"/>
          <w:sz w:val="28"/>
          <w:szCs w:val="28"/>
          <w:lang w:val="en"/>
        </w:rPr>
      </w:pPr>
    </w:p>
    <w:p w14:paraId="4DE1928B" w14:textId="1D18F305" w:rsidR="00E67802" w:rsidRDefault="00E67802" w:rsidP="00E67802">
      <w:r>
        <w:rPr>
          <w:rFonts w:ascii="Helvetica" w:hAnsi="Helvetica" w:cs="Helvetica"/>
          <w:b/>
          <w:bCs/>
          <w:noProof/>
          <w:color w:val="2B2C30"/>
          <w:sz w:val="28"/>
          <w:szCs w:val="28"/>
        </w:rPr>
        <w:drawing>
          <wp:anchor distT="0" distB="0" distL="114300" distR="114300" simplePos="0" relativeHeight="251658240" behindDoc="0" locked="0" layoutInCell="1" allowOverlap="1" wp14:anchorId="6CF83BA4" wp14:editId="0838BF93">
            <wp:simplePos x="0" y="0"/>
            <wp:positionH relativeFrom="column">
              <wp:posOffset>3592195</wp:posOffset>
            </wp:positionH>
            <wp:positionV relativeFrom="paragraph">
              <wp:posOffset>38735</wp:posOffset>
            </wp:positionV>
            <wp:extent cx="2270549" cy="1328057"/>
            <wp:effectExtent l="0" t="0" r="3175" b="5715"/>
            <wp:wrapSquare wrapText="bothSides"/>
            <wp:docPr id="3" name="Picture 3" descr="Logo, company n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0549" cy="1328057"/>
                    </a:xfrm>
                    <a:prstGeom prst="rect">
                      <a:avLst/>
                    </a:prstGeom>
                  </pic:spPr>
                </pic:pic>
              </a:graphicData>
            </a:graphic>
            <wp14:sizeRelH relativeFrom="page">
              <wp14:pctWidth>0</wp14:pctWidth>
            </wp14:sizeRelH>
            <wp14:sizeRelV relativeFrom="page">
              <wp14:pctHeight>0</wp14:pctHeight>
            </wp14:sizeRelV>
          </wp:anchor>
        </w:drawing>
      </w:r>
      <w:r w:rsidRPr="00E67802">
        <w:t xml:space="preserve">Choice Hotels – Member save 20% at over 4,000 Comfort Inns, Comfort Suites, Quality, Sleep Inns, Clarion, </w:t>
      </w:r>
      <w:proofErr w:type="spellStart"/>
      <w:r w:rsidRPr="00E67802">
        <w:t>MainStay</w:t>
      </w:r>
      <w:proofErr w:type="spellEnd"/>
      <w:r w:rsidRPr="00E67802">
        <w:t xml:space="preserve"> Suites, </w:t>
      </w:r>
      <w:proofErr w:type="spellStart"/>
      <w:r w:rsidRPr="00E67802">
        <w:t>EconoLodge</w:t>
      </w:r>
      <w:proofErr w:type="spellEnd"/>
      <w:r w:rsidRPr="00E67802">
        <w:t xml:space="preserve">, and Rodeway Inn hotels worldwide. </w:t>
      </w:r>
    </w:p>
    <w:p w14:paraId="14711D03" w14:textId="77777777" w:rsidR="00E67802" w:rsidRDefault="00E67802" w:rsidP="00E67802"/>
    <w:p w14:paraId="470F75EE" w14:textId="0AF6464A" w:rsidR="00F251D0" w:rsidRDefault="00E67802" w:rsidP="00C8518F">
      <w:r w:rsidRPr="00E67802">
        <w:t>Receive Choice Privileges membership please call 1-800-258-2847 or visit </w:t>
      </w:r>
      <w:hyperlink r:id="rId12" w:tgtFrame="_blank" w:history="1">
        <w:r w:rsidRPr="00E67802">
          <w:rPr>
            <w:rStyle w:val="Hyperlink"/>
          </w:rPr>
          <w:t>www.choicehotels.com</w:t>
        </w:r>
      </w:hyperlink>
      <w:r w:rsidRPr="00E67802">
        <w:t> provide the National Grange ID code number 00211660.</w:t>
      </w:r>
      <w:bookmarkStart w:id="0" w:name="_gjdgxs" w:colFirst="0" w:colLast="0"/>
      <w:bookmarkEnd w:id="0"/>
    </w:p>
    <w:p w14:paraId="24F33CA2" w14:textId="77777777" w:rsidR="00EB4E2B" w:rsidRPr="00E67802" w:rsidRDefault="00EB4E2B" w:rsidP="00C8518F"/>
    <w:p w14:paraId="2EC5CD4B" w14:textId="6E5F8BB0" w:rsidR="00F251D0" w:rsidRDefault="00F251D0" w:rsidP="00C8518F">
      <w:pPr>
        <w:rPr>
          <w:b/>
          <w:sz w:val="28"/>
          <w:szCs w:val="28"/>
        </w:rPr>
      </w:pPr>
    </w:p>
    <w:p w14:paraId="2D25BE0B" w14:textId="174492AE" w:rsidR="00EA2863" w:rsidRDefault="00E67802" w:rsidP="00C8518F">
      <w:pPr>
        <w:rPr>
          <w:b/>
          <w:sz w:val="28"/>
          <w:szCs w:val="28"/>
        </w:rPr>
      </w:pPr>
      <w:r>
        <w:rPr>
          <w:noProof/>
          <w:color w:val="000000"/>
        </w:rPr>
        <w:drawing>
          <wp:inline distT="0" distB="0" distL="0" distR="0" wp14:anchorId="048B45DC" wp14:editId="6AF3708F">
            <wp:extent cx="5943600" cy="1973580"/>
            <wp:effectExtent l="0" t="0" r="0" b="0"/>
            <wp:docPr id="14" name="Picture 1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imel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1973580"/>
                    </a:xfrm>
                    <a:prstGeom prst="rect">
                      <a:avLst/>
                    </a:prstGeom>
                  </pic:spPr>
                </pic:pic>
              </a:graphicData>
            </a:graphic>
          </wp:inline>
        </w:drawing>
      </w:r>
    </w:p>
    <w:p w14:paraId="3CBBEAC3" w14:textId="77777777" w:rsidR="00B91088" w:rsidRPr="00165334" w:rsidRDefault="00B91088" w:rsidP="00C8518F">
      <w:pPr>
        <w:rPr>
          <w:b/>
          <w:sz w:val="28"/>
          <w:szCs w:val="28"/>
        </w:rPr>
      </w:pPr>
    </w:p>
    <w:p w14:paraId="2B820EFC" w14:textId="7F6BA1AB" w:rsidR="00FA4EC9" w:rsidRDefault="00B115FC" w:rsidP="00C8518F">
      <w:pPr>
        <w:rPr>
          <w:color w:val="000000"/>
        </w:rPr>
      </w:pPr>
      <w:r>
        <w:rPr>
          <w:noProof/>
          <w:color w:val="000000"/>
        </w:rPr>
        <w:lastRenderedPageBreak/>
        <w:drawing>
          <wp:inline distT="0" distB="0" distL="0" distR="0" wp14:anchorId="7A666773" wp14:editId="227F18B1">
            <wp:extent cx="5943600" cy="2371090"/>
            <wp:effectExtent l="0" t="0" r="0" b="381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3335BBAB" w14:textId="45DD8767" w:rsidR="00924FB4" w:rsidRPr="00924FB4" w:rsidRDefault="00924FB4" w:rsidP="00924FB4">
      <w:pPr>
        <w:tabs>
          <w:tab w:val="left" w:pos="5466"/>
        </w:tabs>
      </w:pPr>
    </w:p>
    <w:sectPr w:rsidR="00924FB4" w:rsidRPr="00924FB4" w:rsidSect="00116774">
      <w:headerReference w:type="first" r:id="rId15"/>
      <w:type w:val="continuous"/>
      <w:pgSz w:w="12240" w:h="15840"/>
      <w:pgMar w:top="1080" w:right="1440" w:bottom="1051"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F52F3" w14:textId="77777777" w:rsidR="00B23369" w:rsidRDefault="00B23369">
      <w:r>
        <w:separator/>
      </w:r>
    </w:p>
  </w:endnote>
  <w:endnote w:type="continuationSeparator" w:id="0">
    <w:p w14:paraId="260E6AA7" w14:textId="77777777" w:rsidR="00B23369" w:rsidRDefault="00B233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9A8368" w14:textId="77777777" w:rsidR="00B23369" w:rsidRDefault="00B23369">
      <w:r>
        <w:separator/>
      </w:r>
    </w:p>
  </w:footnote>
  <w:footnote w:type="continuationSeparator" w:id="0">
    <w:p w14:paraId="45A69DB5" w14:textId="77777777" w:rsidR="00B23369" w:rsidRDefault="00B233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10"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1EC03D78"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700C37">
      <w:rPr>
        <w:rFonts w:ascii="Arial" w:eastAsia="Arial" w:hAnsi="Arial" w:cs="Arial"/>
        <w:color w:val="000000"/>
      </w:rPr>
      <w:t>Octo</w:t>
    </w:r>
    <w:r w:rsidR="00DA0761">
      <w:rPr>
        <w:rFonts w:ascii="Arial" w:eastAsia="Arial" w:hAnsi="Arial" w:cs="Arial"/>
        <w:color w:val="000000"/>
      </w:rPr>
      <w:t>ber</w:t>
    </w:r>
    <w:r w:rsidR="00684513">
      <w:rPr>
        <w:rFonts w:ascii="Arial" w:eastAsia="Arial" w:hAnsi="Arial" w:cs="Arial"/>
        <w:color w:val="000000"/>
      </w:rPr>
      <w:t xml:space="preserve"> </w:t>
    </w:r>
    <w:r w:rsidR="00EA2863">
      <w:rPr>
        <w:rFonts w:ascii="Arial" w:eastAsia="Arial" w:hAnsi="Arial" w:cs="Arial"/>
        <w:color w:val="000000"/>
      </w:rPr>
      <w:t>22</w:t>
    </w:r>
    <w:r>
      <w:rPr>
        <w:rFonts w:ascii="Arial" w:eastAsia="Arial" w:hAnsi="Arial" w:cs="Arial"/>
        <w:color w:val="000000"/>
      </w:rPr>
      <w:t>, 202</w:t>
    </w:r>
    <w:r w:rsidR="00DA0761">
      <w:rPr>
        <w:rFonts w:ascii="Arial" w:eastAsia="Arial" w:hAnsi="Arial" w:cs="Arial"/>
        <w:color w:val="000000"/>
      </w:rP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C766E"/>
    <w:multiLevelType w:val="multilevel"/>
    <w:tmpl w:val="5588A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DDB1F6A"/>
    <w:multiLevelType w:val="hybridMultilevel"/>
    <w:tmpl w:val="B8F4F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636140F"/>
    <w:multiLevelType w:val="multilevel"/>
    <w:tmpl w:val="93325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BCE45DA"/>
    <w:multiLevelType w:val="multilevel"/>
    <w:tmpl w:val="EDF20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7441C5"/>
    <w:multiLevelType w:val="multilevel"/>
    <w:tmpl w:val="BCF6B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3A647C8"/>
    <w:multiLevelType w:val="multilevel"/>
    <w:tmpl w:val="18F6F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51A1445"/>
    <w:multiLevelType w:val="multilevel"/>
    <w:tmpl w:val="87346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6"/>
  </w:num>
  <w:num w:numId="4">
    <w:abstractNumId w:val="7"/>
  </w:num>
  <w:num w:numId="5">
    <w:abstractNumId w:val="8"/>
  </w:num>
  <w:num w:numId="6">
    <w:abstractNumId w:val="4"/>
  </w:num>
  <w:num w:numId="7">
    <w:abstractNumId w:val="0"/>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03CED"/>
    <w:rsid w:val="00014639"/>
    <w:rsid w:val="00030473"/>
    <w:rsid w:val="00064885"/>
    <w:rsid w:val="0007157D"/>
    <w:rsid w:val="0008400F"/>
    <w:rsid w:val="00095286"/>
    <w:rsid w:val="000A25C9"/>
    <w:rsid w:val="000C2867"/>
    <w:rsid w:val="000F2752"/>
    <w:rsid w:val="00116774"/>
    <w:rsid w:val="0013359B"/>
    <w:rsid w:val="00144742"/>
    <w:rsid w:val="00160028"/>
    <w:rsid w:val="001620A3"/>
    <w:rsid w:val="00165334"/>
    <w:rsid w:val="001A395B"/>
    <w:rsid w:val="001B1D3B"/>
    <w:rsid w:val="001B3E32"/>
    <w:rsid w:val="001B5BA4"/>
    <w:rsid w:val="001F3B1D"/>
    <w:rsid w:val="0020241A"/>
    <w:rsid w:val="002108AF"/>
    <w:rsid w:val="00246677"/>
    <w:rsid w:val="00267D5C"/>
    <w:rsid w:val="002841DF"/>
    <w:rsid w:val="0029016F"/>
    <w:rsid w:val="002A07DF"/>
    <w:rsid w:val="002D4C44"/>
    <w:rsid w:val="002E375C"/>
    <w:rsid w:val="002F2843"/>
    <w:rsid w:val="00316415"/>
    <w:rsid w:val="00341458"/>
    <w:rsid w:val="003454DC"/>
    <w:rsid w:val="00386F59"/>
    <w:rsid w:val="003D0359"/>
    <w:rsid w:val="003F3472"/>
    <w:rsid w:val="003F60BB"/>
    <w:rsid w:val="003F7773"/>
    <w:rsid w:val="00414DB4"/>
    <w:rsid w:val="00480831"/>
    <w:rsid w:val="004A697F"/>
    <w:rsid w:val="00517F04"/>
    <w:rsid w:val="00533EDB"/>
    <w:rsid w:val="00584497"/>
    <w:rsid w:val="00586E5D"/>
    <w:rsid w:val="005D6E2F"/>
    <w:rsid w:val="005E43AC"/>
    <w:rsid w:val="005F0E6F"/>
    <w:rsid w:val="00605DC9"/>
    <w:rsid w:val="00610518"/>
    <w:rsid w:val="006274C9"/>
    <w:rsid w:val="00646E7B"/>
    <w:rsid w:val="00654DD1"/>
    <w:rsid w:val="00684513"/>
    <w:rsid w:val="006A25EA"/>
    <w:rsid w:val="006C4EA1"/>
    <w:rsid w:val="006C6CA5"/>
    <w:rsid w:val="006F778B"/>
    <w:rsid w:val="00700737"/>
    <w:rsid w:val="00700C37"/>
    <w:rsid w:val="00702395"/>
    <w:rsid w:val="0074358C"/>
    <w:rsid w:val="00761E98"/>
    <w:rsid w:val="00790281"/>
    <w:rsid w:val="0079350D"/>
    <w:rsid w:val="008052B0"/>
    <w:rsid w:val="00805BAB"/>
    <w:rsid w:val="00826C9D"/>
    <w:rsid w:val="00831162"/>
    <w:rsid w:val="00850A0F"/>
    <w:rsid w:val="008547DF"/>
    <w:rsid w:val="008C0CE1"/>
    <w:rsid w:val="008E094E"/>
    <w:rsid w:val="008F1837"/>
    <w:rsid w:val="009114AF"/>
    <w:rsid w:val="0092111D"/>
    <w:rsid w:val="00921A40"/>
    <w:rsid w:val="00924FB4"/>
    <w:rsid w:val="009331FF"/>
    <w:rsid w:val="00961295"/>
    <w:rsid w:val="0098071D"/>
    <w:rsid w:val="009849DE"/>
    <w:rsid w:val="0098589D"/>
    <w:rsid w:val="009F4A91"/>
    <w:rsid w:val="00A13F13"/>
    <w:rsid w:val="00A223C7"/>
    <w:rsid w:val="00AA7B0F"/>
    <w:rsid w:val="00AC01CD"/>
    <w:rsid w:val="00AC43C7"/>
    <w:rsid w:val="00AC52F2"/>
    <w:rsid w:val="00AC5B6B"/>
    <w:rsid w:val="00AE4AE0"/>
    <w:rsid w:val="00B115FC"/>
    <w:rsid w:val="00B23369"/>
    <w:rsid w:val="00B33DEA"/>
    <w:rsid w:val="00B874CC"/>
    <w:rsid w:val="00B91088"/>
    <w:rsid w:val="00BA0342"/>
    <w:rsid w:val="00BB32BF"/>
    <w:rsid w:val="00C05DCA"/>
    <w:rsid w:val="00C3174B"/>
    <w:rsid w:val="00C810C8"/>
    <w:rsid w:val="00C8518F"/>
    <w:rsid w:val="00CA0643"/>
    <w:rsid w:val="00CA0AB9"/>
    <w:rsid w:val="00CA69FF"/>
    <w:rsid w:val="00CB3A37"/>
    <w:rsid w:val="00CC3EE7"/>
    <w:rsid w:val="00CD589A"/>
    <w:rsid w:val="00CF58CE"/>
    <w:rsid w:val="00D0604D"/>
    <w:rsid w:val="00D1782D"/>
    <w:rsid w:val="00D23998"/>
    <w:rsid w:val="00D32B98"/>
    <w:rsid w:val="00D3599B"/>
    <w:rsid w:val="00DA0761"/>
    <w:rsid w:val="00DA178D"/>
    <w:rsid w:val="00DA1EE5"/>
    <w:rsid w:val="00DB58C5"/>
    <w:rsid w:val="00DC5FBE"/>
    <w:rsid w:val="00DD4B25"/>
    <w:rsid w:val="00E02931"/>
    <w:rsid w:val="00E25761"/>
    <w:rsid w:val="00E67802"/>
    <w:rsid w:val="00E85FC1"/>
    <w:rsid w:val="00EA2863"/>
    <w:rsid w:val="00EB0788"/>
    <w:rsid w:val="00EB30E4"/>
    <w:rsid w:val="00EB4E2B"/>
    <w:rsid w:val="00EC032C"/>
    <w:rsid w:val="00EC0751"/>
    <w:rsid w:val="00ED668D"/>
    <w:rsid w:val="00ED79F8"/>
    <w:rsid w:val="00EE59A3"/>
    <w:rsid w:val="00EF516C"/>
    <w:rsid w:val="00F061FC"/>
    <w:rsid w:val="00F251D0"/>
    <w:rsid w:val="00F95B56"/>
    <w:rsid w:val="00FA4EC9"/>
    <w:rsid w:val="00FC5A51"/>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586E5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6E5D"/>
    <w:rPr>
      <w:rFonts w:ascii="Segoe UI" w:hAnsi="Segoe UI" w:cs="Segoe UI"/>
      <w:sz w:val="18"/>
      <w:szCs w:val="18"/>
    </w:rPr>
  </w:style>
  <w:style w:type="character" w:styleId="Emphasis">
    <w:name w:val="Emphasis"/>
    <w:basedOn w:val="DefaultParagraphFont"/>
    <w:uiPriority w:val="20"/>
    <w:qFormat/>
    <w:rsid w:val="001B3E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019038">
      <w:bodyDiv w:val="1"/>
      <w:marLeft w:val="0"/>
      <w:marRight w:val="0"/>
      <w:marTop w:val="0"/>
      <w:marBottom w:val="0"/>
      <w:divBdr>
        <w:top w:val="none" w:sz="0" w:space="0" w:color="auto"/>
        <w:left w:val="none" w:sz="0" w:space="0" w:color="auto"/>
        <w:bottom w:val="none" w:sz="0" w:space="0" w:color="auto"/>
        <w:right w:val="none" w:sz="0" w:space="0" w:color="auto"/>
      </w:divBdr>
    </w:div>
    <w:div w:id="522522431">
      <w:bodyDiv w:val="1"/>
      <w:marLeft w:val="0"/>
      <w:marRight w:val="0"/>
      <w:marTop w:val="0"/>
      <w:marBottom w:val="0"/>
      <w:divBdr>
        <w:top w:val="none" w:sz="0" w:space="0" w:color="auto"/>
        <w:left w:val="none" w:sz="0" w:space="0" w:color="auto"/>
        <w:bottom w:val="none" w:sz="0" w:space="0" w:color="auto"/>
        <w:right w:val="none" w:sz="0" w:space="0" w:color="auto"/>
      </w:divBdr>
    </w:div>
    <w:div w:id="731076941">
      <w:bodyDiv w:val="1"/>
      <w:marLeft w:val="0"/>
      <w:marRight w:val="0"/>
      <w:marTop w:val="0"/>
      <w:marBottom w:val="0"/>
      <w:divBdr>
        <w:top w:val="none" w:sz="0" w:space="0" w:color="auto"/>
        <w:left w:val="none" w:sz="0" w:space="0" w:color="auto"/>
        <w:bottom w:val="none" w:sz="0" w:space="0" w:color="auto"/>
        <w:right w:val="none" w:sz="0" w:space="0" w:color="auto"/>
      </w:divBdr>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206019496">
      <w:bodyDiv w:val="1"/>
      <w:marLeft w:val="0"/>
      <w:marRight w:val="0"/>
      <w:marTop w:val="0"/>
      <w:marBottom w:val="0"/>
      <w:divBdr>
        <w:top w:val="none" w:sz="0" w:space="0" w:color="auto"/>
        <w:left w:val="none" w:sz="0" w:space="0" w:color="auto"/>
        <w:bottom w:val="none" w:sz="0" w:space="0" w:color="auto"/>
        <w:right w:val="none" w:sz="0" w:space="0" w:color="auto"/>
      </w:divBdr>
      <w:divsChild>
        <w:div w:id="1473475917">
          <w:marLeft w:val="0"/>
          <w:marRight w:val="0"/>
          <w:marTop w:val="96"/>
          <w:marBottom w:val="0"/>
          <w:divBdr>
            <w:top w:val="none" w:sz="0" w:space="0" w:color="auto"/>
            <w:left w:val="none" w:sz="0" w:space="0" w:color="auto"/>
            <w:bottom w:val="none" w:sz="0" w:space="0" w:color="auto"/>
            <w:right w:val="none" w:sz="0" w:space="0" w:color="auto"/>
          </w:divBdr>
        </w:div>
      </w:divsChild>
    </w:div>
    <w:div w:id="1207794143">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 w:id="1991903796">
      <w:bodyDiv w:val="1"/>
      <w:marLeft w:val="0"/>
      <w:marRight w:val="0"/>
      <w:marTop w:val="0"/>
      <w:marBottom w:val="0"/>
      <w:divBdr>
        <w:top w:val="none" w:sz="0" w:space="0" w:color="auto"/>
        <w:left w:val="none" w:sz="0" w:space="0" w:color="auto"/>
        <w:bottom w:val="none" w:sz="0" w:space="0" w:color="auto"/>
        <w:right w:val="none" w:sz="0" w:space="0" w:color="auto"/>
      </w:divBdr>
    </w:div>
    <w:div w:id="21222581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hoicehotels.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67ADF-7B8C-49A2-8A1B-891F90BE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902</Words>
  <Characters>5146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Stephanie Wilkins</dc:creator>
  <cp:lastModifiedBy>Stephanie Wilkins</cp:lastModifiedBy>
  <cp:revision>2</cp:revision>
  <cp:lastPrinted>2021-10-20T13:55:00Z</cp:lastPrinted>
  <dcterms:created xsi:type="dcterms:W3CDTF">2021-10-20T14:24:00Z</dcterms:created>
  <dcterms:modified xsi:type="dcterms:W3CDTF">2021-10-20T14:24:00Z</dcterms:modified>
</cp:coreProperties>
</file>